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0CB4" w14:textId="3F9A716B" w:rsidR="00B964BF" w:rsidRPr="00425AB5" w:rsidRDefault="007110A6" w:rsidP="00425AB5">
      <w:pPr>
        <w:pStyle w:val="CSESTitle"/>
      </w:pPr>
      <w:r w:rsidRPr="00425AB5">
        <w:t>ELECT</w:t>
      </w:r>
      <w:r w:rsidR="00F841CF" w:rsidRPr="00425AB5">
        <w:t xml:space="preserve">ORAL REGULATIONS </w:t>
      </w:r>
    </w:p>
    <w:p w14:paraId="6148EDD2" w14:textId="33BF0AA8" w:rsidR="00B964BF" w:rsidRPr="00425AB5" w:rsidRDefault="00A45400" w:rsidP="00425AB5">
      <w:pPr>
        <w:pStyle w:val="Heading1"/>
      </w:pPr>
      <w:bookmarkStart w:id="0" w:name="_heading=h.gjdgxs" w:colFirst="0" w:colLast="0"/>
      <w:bookmarkEnd w:id="0"/>
      <w:r>
        <w:t>GENERAL</w:t>
      </w:r>
      <w:r w:rsidR="007110A6" w:rsidRPr="00425AB5">
        <w:t xml:space="preserve"> ELECTIONS </w:t>
      </w:r>
      <w:r>
        <w:t>2021</w:t>
      </w:r>
    </w:p>
    <w:p w14:paraId="23C05837" w14:textId="17CD3421" w:rsidR="002E262B" w:rsidRPr="00425AB5" w:rsidRDefault="002E262B" w:rsidP="00425AB5">
      <w:pPr>
        <w:pStyle w:val="Heading2"/>
      </w:pPr>
      <w:r w:rsidRPr="00425AB5">
        <w:t>Nominations</w:t>
      </w:r>
    </w:p>
    <w:p w14:paraId="36559B26" w14:textId="0EBC09D1" w:rsidR="00425AB5" w:rsidRPr="00C86855" w:rsidRDefault="00425AB5" w:rsidP="00C86855">
      <w:pPr>
        <w:pStyle w:val="ListParagraph"/>
      </w:pPr>
      <w:r w:rsidRPr="00C86855">
        <w:t xml:space="preserve">To be a candidate, a CSES member must be nominated by specific number of people as outlined in the </w:t>
      </w:r>
      <w:r w:rsidR="009420A6">
        <w:t>Nomination Signature Requirements document</w:t>
      </w:r>
      <w:r w:rsidRPr="00C86855">
        <w:t xml:space="preserve"> for the position they wish to seek to be nominated for.</w:t>
      </w:r>
    </w:p>
    <w:p w14:paraId="70A47F59" w14:textId="0EE94AC3" w:rsidR="00425AB5" w:rsidRPr="00C86855" w:rsidRDefault="009420A6" w:rsidP="009420A6">
      <w:pPr>
        <w:pStyle w:val="ListParagraph"/>
        <w:numPr>
          <w:ilvl w:val="1"/>
          <w:numId w:val="7"/>
        </w:numPr>
      </w:pPr>
      <w:r>
        <w:t>A</w:t>
      </w:r>
      <w:r w:rsidR="00425AB5" w:rsidRPr="00C86855">
        <w:t xml:space="preserve"> member seeking nomination for </w:t>
      </w:r>
      <w:r>
        <w:t>a position and</w:t>
      </w:r>
      <w:r w:rsidR="00425AB5" w:rsidRPr="00C86855">
        <w:t xml:space="preserve"> must se</w:t>
      </w:r>
      <w:r>
        <w:t xml:space="preserve">ek 1% precent of the relevant </w:t>
      </w:r>
      <w:r>
        <w:rPr>
          <w:rFonts w:eastAsia="Arial Narrow" w:cs="Arial Narrow"/>
        </w:rPr>
        <w:t>constituency.</w:t>
      </w:r>
      <w:r>
        <w:t xml:space="preserve"> </w:t>
      </w:r>
      <w:r w:rsidR="00425AB5" w:rsidRPr="00C86855">
        <w:t xml:space="preserve"> </w:t>
      </w:r>
    </w:p>
    <w:p w14:paraId="4B292065" w14:textId="268F746D" w:rsidR="002E262B" w:rsidRPr="00C86855" w:rsidRDefault="00A339CD" w:rsidP="00C86855">
      <w:pPr>
        <w:pStyle w:val="ListParagraph"/>
      </w:pPr>
      <w:r w:rsidRPr="00C86855">
        <w:t>CSES Members</w:t>
      </w:r>
      <w:r w:rsidR="006B7102" w:rsidRPr="00C86855">
        <w:t xml:space="preserve"> seeking nominations</w:t>
      </w:r>
      <w:r w:rsidRPr="00C86855">
        <w:t xml:space="preserve"> must submit their nominations in the </w:t>
      </w:r>
      <w:bookmarkStart w:id="1" w:name="_Hlk50035229"/>
      <w:r w:rsidR="009420A6">
        <w:t>General</w:t>
      </w:r>
      <w:r w:rsidRPr="00C86855">
        <w:t xml:space="preserve"> Elections 202</w:t>
      </w:r>
      <w:r w:rsidR="009420A6">
        <w:t>1</w:t>
      </w:r>
      <w:r w:rsidRPr="00C86855">
        <w:t xml:space="preserve"> Candidate Nominations</w:t>
      </w:r>
      <w:r w:rsidR="006B7102" w:rsidRPr="00C86855">
        <w:t xml:space="preserve"> </w:t>
      </w:r>
      <w:r w:rsidRPr="00C86855">
        <w:t>Submission Form</w:t>
      </w:r>
      <w:bookmarkEnd w:id="1"/>
      <w:r w:rsidRPr="00C86855">
        <w:t xml:space="preserve"> by</w:t>
      </w:r>
      <w:r w:rsidR="009420A6">
        <w:t xml:space="preserve"> </w:t>
      </w:r>
      <w:r w:rsidR="009420A6">
        <w:rPr>
          <w:rFonts w:eastAsia="Arial Narrow" w:cs="Arial Narrow"/>
        </w:rPr>
        <w:t>Friday, February 19</w:t>
      </w:r>
      <w:r w:rsidR="009420A6">
        <w:rPr>
          <w:rFonts w:eastAsia="Arial Narrow" w:cs="Arial Narrow"/>
          <w:vertAlign w:val="superscript"/>
        </w:rPr>
        <w:t>th</w:t>
      </w:r>
      <w:r w:rsidR="009420A6">
        <w:rPr>
          <w:rFonts w:eastAsia="Arial Narrow" w:cs="Arial Narrow"/>
        </w:rPr>
        <w:t xml:space="preserve"> at 17:30</w:t>
      </w:r>
      <w:r w:rsidR="006B7102" w:rsidRPr="00C86855">
        <w:t>. They also have the option to submit a “About me” and Platform.</w:t>
      </w:r>
    </w:p>
    <w:p w14:paraId="5D200C44" w14:textId="2CB30ED5" w:rsidR="006B7102" w:rsidRDefault="006B7102" w:rsidP="00C86855">
      <w:pPr>
        <w:pStyle w:val="ListParagraph"/>
      </w:pPr>
      <w:r w:rsidRPr="00C86855">
        <w:t xml:space="preserve">Successful nominations will be verified by CEO before the start of the </w:t>
      </w:r>
      <w:r w:rsidR="008E7C04" w:rsidRPr="00C86855">
        <w:t>Campaigning period.</w:t>
      </w:r>
    </w:p>
    <w:p w14:paraId="4DD362DC" w14:textId="418460F9" w:rsidR="008E7C04" w:rsidRPr="008E7C04" w:rsidRDefault="00F841CF" w:rsidP="008E7C04">
      <w:pPr>
        <w:pStyle w:val="Heading2"/>
      </w:pPr>
      <w:r w:rsidRPr="00F841CF">
        <w:t>Campaigning</w:t>
      </w:r>
    </w:p>
    <w:p w14:paraId="3F5675AA" w14:textId="45721A07" w:rsidR="00B22F01" w:rsidRDefault="00B22F01" w:rsidP="00C86855">
      <w:pPr>
        <w:pStyle w:val="ListParagraph"/>
        <w:numPr>
          <w:ilvl w:val="0"/>
          <w:numId w:val="10"/>
        </w:numPr>
      </w:pPr>
      <w:r>
        <w:t>All campaign material must be approved by the CEO in writing through email before being posted and/or published.</w:t>
      </w:r>
    </w:p>
    <w:p w14:paraId="3A59A9DB" w14:textId="51B246E4" w:rsidR="00B22F01" w:rsidRDefault="00B22F01" w:rsidP="00C86855">
      <w:pPr>
        <w:pStyle w:val="ListParagraph"/>
        <w:numPr>
          <w:ilvl w:val="0"/>
          <w:numId w:val="10"/>
        </w:numPr>
      </w:pPr>
      <w:r w:rsidRPr="00B22F01">
        <w:t xml:space="preserve">All </w:t>
      </w:r>
      <w:r>
        <w:t>c</w:t>
      </w:r>
      <w:r w:rsidRPr="00B22F01">
        <w:t>ampaigning must be done virtually</w:t>
      </w:r>
      <w:r>
        <w:t xml:space="preserve">.  </w:t>
      </w:r>
    </w:p>
    <w:p w14:paraId="1A259009" w14:textId="39FE3D78" w:rsidR="00B22F01" w:rsidRDefault="00B22F01" w:rsidP="00C86855">
      <w:pPr>
        <w:pStyle w:val="ListParagraph"/>
        <w:numPr>
          <w:ilvl w:val="1"/>
          <w:numId w:val="10"/>
        </w:numPr>
      </w:pPr>
      <w:r>
        <w:t xml:space="preserve">All forms of in person and/or physical campaigning are considered </w:t>
      </w:r>
      <w:r w:rsidR="008C3B8A">
        <w:t>illegal and will count as a strike.</w:t>
      </w:r>
    </w:p>
    <w:p w14:paraId="4FB5DB8F" w14:textId="7F5EDA44" w:rsidR="00B22F01" w:rsidRDefault="00B22F01" w:rsidP="00C86855">
      <w:pPr>
        <w:pStyle w:val="ListParagraph"/>
        <w:numPr>
          <w:ilvl w:val="0"/>
          <w:numId w:val="10"/>
        </w:numPr>
      </w:pPr>
      <w:r>
        <w:t>All forms of Social Media are permitted. However, to be considered a valid campaign, and not illegal campaigning, the following rules must be followed.</w:t>
      </w:r>
    </w:p>
    <w:p w14:paraId="74E84DC6" w14:textId="2184CDC9" w:rsidR="00B22F01" w:rsidRDefault="00B22F01" w:rsidP="00C86855">
      <w:pPr>
        <w:pStyle w:val="ListParagraph"/>
        <w:numPr>
          <w:ilvl w:val="1"/>
          <w:numId w:val="10"/>
        </w:numPr>
      </w:pPr>
      <w:r>
        <w:t>There will be a CSES CEO account for all Social Media used for campaign. All campaign pages must be shared to the CSES CEO account and then approved in writing through email for the campaign to be considered valid.</w:t>
      </w:r>
    </w:p>
    <w:p w14:paraId="79F00C67" w14:textId="06395D07" w:rsidR="00F841CF" w:rsidRDefault="00B22F01" w:rsidP="00C86855">
      <w:pPr>
        <w:pStyle w:val="ListParagraph"/>
        <w:numPr>
          <w:ilvl w:val="1"/>
          <w:numId w:val="10"/>
        </w:numPr>
      </w:pPr>
      <w:r>
        <w:t>If the social media platform that a candidate wishes to use does not have a CSES_CEO account, they may contact the CEO and he/she/they will create one.</w:t>
      </w:r>
    </w:p>
    <w:p w14:paraId="61B27A68" w14:textId="67D2170D" w:rsidR="000F67B4" w:rsidRDefault="000F67B4" w:rsidP="000F67B4">
      <w:pPr>
        <w:pStyle w:val="ListParagraph"/>
        <w:numPr>
          <w:ilvl w:val="0"/>
          <w:numId w:val="10"/>
        </w:numPr>
      </w:pPr>
      <w:r>
        <w:t>Individual Campaigning on the 3300 Block Discord server is not permitted.</w:t>
      </w:r>
    </w:p>
    <w:p w14:paraId="4645D6FB" w14:textId="75F59473" w:rsidR="008C3B8A" w:rsidRDefault="008C3B8A" w:rsidP="00C86855">
      <w:pPr>
        <w:pStyle w:val="ListParagraph"/>
        <w:numPr>
          <w:ilvl w:val="0"/>
          <w:numId w:val="10"/>
        </w:numPr>
      </w:pPr>
      <w:r>
        <w:t>Candidates are allowed to pay to promote their campaign via Facebook or any social media platform the offers a similar service.</w:t>
      </w:r>
    </w:p>
    <w:p w14:paraId="694D0466" w14:textId="0C331E87" w:rsidR="008C3B8A" w:rsidRPr="00F841CF" w:rsidRDefault="008C3B8A" w:rsidP="00C86855">
      <w:pPr>
        <w:pStyle w:val="ListParagraph"/>
        <w:numPr>
          <w:ilvl w:val="0"/>
          <w:numId w:val="10"/>
        </w:numPr>
      </w:pPr>
      <w:r>
        <w:lastRenderedPageBreak/>
        <w:t>Campaign expenses must not exceed more than $20 (Twenty dollars). Exceeding $20 is considered a Strike.</w:t>
      </w:r>
    </w:p>
    <w:p w14:paraId="50968830" w14:textId="0E88FC23" w:rsidR="008E7C04" w:rsidRPr="008E7C04" w:rsidRDefault="00F841CF" w:rsidP="008E7C04">
      <w:pPr>
        <w:pStyle w:val="Heading2"/>
      </w:pPr>
      <w:r>
        <w:t xml:space="preserve">Penalties </w:t>
      </w:r>
    </w:p>
    <w:p w14:paraId="290CE108" w14:textId="47871FBB" w:rsidR="00B71F96" w:rsidRDefault="008C3B8A" w:rsidP="00C86855">
      <w:pPr>
        <w:pStyle w:val="ListParagraph"/>
        <w:numPr>
          <w:ilvl w:val="0"/>
          <w:numId w:val="11"/>
        </w:numPr>
      </w:pPr>
      <w:r>
        <w:t xml:space="preserve">All </w:t>
      </w:r>
      <w:r w:rsidR="006B7102">
        <w:t>Nominees</w:t>
      </w:r>
      <w:r>
        <w:t xml:space="preserve"> must attend</w:t>
      </w:r>
      <w:r w:rsidR="006B7102">
        <w:t xml:space="preserve"> the</w:t>
      </w:r>
      <w:r>
        <w:t xml:space="preserve"> </w:t>
      </w:r>
      <w:r w:rsidR="006B7102">
        <w:t>all</w:t>
      </w:r>
      <w:r>
        <w:t xml:space="preserve"> candidate meeting</w:t>
      </w:r>
      <w:r w:rsidR="006B7102">
        <w:t xml:space="preserve"> (</w:t>
      </w:r>
      <w:r w:rsidR="009420A6">
        <w:rPr>
          <w:rFonts w:eastAsia="Arial Narrow" w:cs="Arial Narrow"/>
        </w:rPr>
        <w:t>Friday, February 19</w:t>
      </w:r>
      <w:r w:rsidR="009420A6">
        <w:rPr>
          <w:rFonts w:eastAsia="Arial Narrow" w:cs="Arial Narrow"/>
          <w:vertAlign w:val="superscript"/>
        </w:rPr>
        <w:t>th</w:t>
      </w:r>
      <w:r w:rsidR="009420A6">
        <w:rPr>
          <w:rFonts w:eastAsia="Arial Narrow" w:cs="Arial Narrow"/>
        </w:rPr>
        <w:t xml:space="preserve"> @ 18:00</w:t>
      </w:r>
      <w:r w:rsidR="006B7102">
        <w:t>)</w:t>
      </w:r>
      <w:r>
        <w:t>.</w:t>
      </w:r>
      <w:r w:rsidR="006B7102">
        <w:t xml:space="preserve">  If a nominee cannot make it, they must notify the CEO prior to the meeting start. Failure to do so will result in a strike.</w:t>
      </w:r>
    </w:p>
    <w:p w14:paraId="7FE60B70" w14:textId="6B22030C" w:rsidR="00B964BF" w:rsidRDefault="006B7102" w:rsidP="00C86855">
      <w:pPr>
        <w:pStyle w:val="ListParagraph"/>
        <w:numPr>
          <w:ilvl w:val="0"/>
          <w:numId w:val="11"/>
        </w:numPr>
      </w:pPr>
      <w:r>
        <w:t>All social media campaign material must be approved by the CEO in writing by email. Campaigning without the approval of the CEO will result in a strike against the candidate.</w:t>
      </w:r>
    </w:p>
    <w:p w14:paraId="12DBCA34" w14:textId="1EF402AE" w:rsidR="006B7102" w:rsidRDefault="006B7102" w:rsidP="00C86855">
      <w:pPr>
        <w:pStyle w:val="ListParagraph"/>
        <w:numPr>
          <w:ilvl w:val="0"/>
          <w:numId w:val="11"/>
        </w:numPr>
      </w:pPr>
      <w:r>
        <w:t xml:space="preserve">Failure to submit a campaign budget by the end of campaigning period </w:t>
      </w:r>
      <w:r w:rsidR="009420A6">
        <w:t>(</w:t>
      </w:r>
      <w:r w:rsidR="009420A6">
        <w:rPr>
          <w:rFonts w:eastAsia="Arial Narrow" w:cs="Arial Narrow"/>
        </w:rPr>
        <w:t>Monday, March 8</w:t>
      </w:r>
      <w:r w:rsidR="009420A6">
        <w:rPr>
          <w:rFonts w:eastAsia="Arial Narrow" w:cs="Arial Narrow"/>
          <w:vertAlign w:val="superscript"/>
        </w:rPr>
        <w:t>th</w:t>
      </w:r>
      <w:r w:rsidR="009420A6">
        <w:rPr>
          <w:rFonts w:eastAsia="Arial Narrow" w:cs="Arial Narrow"/>
        </w:rPr>
        <w:t xml:space="preserve"> @ 23:59) </w:t>
      </w:r>
      <w:r>
        <w:t>will result in Strike.</w:t>
      </w:r>
    </w:p>
    <w:p w14:paraId="7A7C3BEA" w14:textId="6FAA3545" w:rsidR="008E7C04" w:rsidRDefault="008E7C04" w:rsidP="00C86855">
      <w:pPr>
        <w:pStyle w:val="ListParagraph"/>
        <w:numPr>
          <w:ilvl w:val="0"/>
          <w:numId w:val="11"/>
        </w:numPr>
      </w:pPr>
      <w:r>
        <w:t>Campaigning outside the campaign period (as defined in the applicable Writ of Election) will result in a strike against the candidate. Candidates can encourage people to vote during the voting period.</w:t>
      </w:r>
    </w:p>
    <w:p w14:paraId="6FCA7859" w14:textId="6B5BFBC8" w:rsidR="008E7C04" w:rsidRDefault="008E7C04" w:rsidP="00C86855">
      <w:pPr>
        <w:pStyle w:val="ListParagraph"/>
        <w:numPr>
          <w:ilvl w:val="0"/>
          <w:numId w:val="11"/>
        </w:numPr>
      </w:pPr>
      <w:r>
        <w:t>All candidates have two strikes. The first strike is a warning; the second strike will result in the disqualification of the candidate.</w:t>
      </w:r>
    </w:p>
    <w:p w14:paraId="30C398DA" w14:textId="383D8FB9" w:rsidR="008E7C04" w:rsidRDefault="008E7C04" w:rsidP="008E7C04">
      <w:pPr>
        <w:pStyle w:val="Heading2"/>
      </w:pPr>
      <w:r>
        <w:t>Communications with the CEO</w:t>
      </w:r>
    </w:p>
    <w:p w14:paraId="6A43369D" w14:textId="15364BA1" w:rsidR="008E7C04" w:rsidRDefault="008E7C04" w:rsidP="008E7C04">
      <w:r>
        <w:t xml:space="preserve">The CEO will respond to all emails within 24 hours of their receipt. Email is to be the main contact between the CEO and the candidates. The CEO’s email is </w:t>
      </w:r>
      <w:hyperlink r:id="rId8" w:history="1">
        <w:r w:rsidRPr="003E346F">
          <w:rPr>
            <w:rStyle w:val="Hyperlink"/>
          </w:rPr>
          <w:t>ceo@cses.carleton.ca</w:t>
        </w:r>
      </w:hyperlink>
    </w:p>
    <w:p w14:paraId="471CF1BF" w14:textId="5F001656" w:rsidR="008E7C04" w:rsidRDefault="008E7C04" w:rsidP="008E7C04">
      <w:pPr>
        <w:ind w:firstLine="720"/>
      </w:pPr>
    </w:p>
    <w:p w14:paraId="2165B996" w14:textId="7B965D15" w:rsidR="008E7C04" w:rsidRPr="008E7C04" w:rsidRDefault="008E7C04" w:rsidP="008E7C04">
      <w:r>
        <w:t>All potential penalties are encouraged to be sent to the CEO. The CEO will decide if it is a penalty and will issue a strike accordingly.</w:t>
      </w:r>
    </w:p>
    <w:sectPr w:rsidR="008E7C04" w:rsidRPr="008E7C04">
      <w:headerReference w:type="even" r:id="rId9"/>
      <w:headerReference w:type="default" r:id="rId10"/>
      <w:pgSz w:w="12240" w:h="15840"/>
      <w:pgMar w:top="1440" w:right="1440" w:bottom="1440" w:left="1440" w:header="14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091A" w14:textId="77777777" w:rsidR="001F7534" w:rsidRDefault="001F7534" w:rsidP="002E262B">
      <w:r>
        <w:separator/>
      </w:r>
    </w:p>
  </w:endnote>
  <w:endnote w:type="continuationSeparator" w:id="0">
    <w:p w14:paraId="1D3BB8AB" w14:textId="77777777" w:rsidR="001F7534" w:rsidRDefault="001F7534" w:rsidP="002E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TrashHand">
    <w:altName w:val="Courier New"/>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384F" w14:textId="77777777" w:rsidR="001F7534" w:rsidRDefault="001F7534" w:rsidP="002E262B">
      <w:r>
        <w:separator/>
      </w:r>
    </w:p>
  </w:footnote>
  <w:footnote w:type="continuationSeparator" w:id="0">
    <w:p w14:paraId="70016072" w14:textId="77777777" w:rsidR="001F7534" w:rsidRDefault="001F7534" w:rsidP="002E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F3DC" w14:textId="77777777" w:rsidR="00B964BF" w:rsidRDefault="007110A6" w:rsidP="002E262B">
    <w:r>
      <w:t>[Type text]</w:t>
    </w:r>
    <w:r>
      <w:tab/>
      <w:t>[Type text]</w:t>
    </w:r>
    <w:r>
      <w:tab/>
      <w:t>[Type text]</w:t>
    </w:r>
  </w:p>
  <w:p w14:paraId="353412B1" w14:textId="77777777" w:rsidR="00B964BF" w:rsidRDefault="00B964BF" w:rsidP="002E26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AEFD" w14:textId="1AE1E4E5" w:rsidR="00B964BF" w:rsidRPr="008E7C04" w:rsidRDefault="007110A6" w:rsidP="002E262B">
    <w:pPr>
      <w:rPr>
        <w:color w:val="000000"/>
      </w:rPr>
    </w:pPr>
    <w:r>
      <w:rPr>
        <w:noProof/>
      </w:rPr>
      <w:drawing>
        <wp:anchor distT="0" distB="0" distL="114300" distR="114300" simplePos="0" relativeHeight="251658240" behindDoc="0" locked="0" layoutInCell="1" hidden="0" allowOverlap="1" wp14:anchorId="700C80AA" wp14:editId="4874754C">
          <wp:simplePos x="0" y="0"/>
          <wp:positionH relativeFrom="page">
            <wp:align>right</wp:align>
          </wp:positionH>
          <wp:positionV relativeFrom="paragraph">
            <wp:posOffset>-93980</wp:posOffset>
          </wp:positionV>
          <wp:extent cx="7769225" cy="1386840"/>
          <wp:effectExtent l="0" t="0" r="3175" b="0"/>
          <wp:wrapSquare wrapText="bothSides" distT="0" distB="0" distL="114300" distR="114300"/>
          <wp:docPr id="2" name="image1.png" descr="CSES Header"/>
          <wp:cNvGraphicFramePr/>
          <a:graphic xmlns:a="http://schemas.openxmlformats.org/drawingml/2006/main">
            <a:graphicData uri="http://schemas.openxmlformats.org/drawingml/2006/picture">
              <pic:pic xmlns:pic="http://schemas.openxmlformats.org/drawingml/2006/picture">
                <pic:nvPicPr>
                  <pic:cNvPr id="0" name="image1.png" descr="CSES Header"/>
                  <pic:cNvPicPr preferRelativeResize="0"/>
                </pic:nvPicPr>
                <pic:blipFill>
                  <a:blip r:embed="rId1"/>
                  <a:srcRect/>
                  <a:stretch>
                    <a:fillRect/>
                  </a:stretch>
                </pic:blipFill>
                <pic:spPr>
                  <a:xfrm>
                    <a:off x="0" y="0"/>
                    <a:ext cx="7769225" cy="13868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491A"/>
    <w:multiLevelType w:val="multilevel"/>
    <w:tmpl w:val="76DA205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63D66"/>
    <w:multiLevelType w:val="hybridMultilevel"/>
    <w:tmpl w:val="CD1A0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55C95"/>
    <w:multiLevelType w:val="hybridMultilevel"/>
    <w:tmpl w:val="01AEE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F766C9"/>
    <w:multiLevelType w:val="multilevel"/>
    <w:tmpl w:val="0EAA09A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5822DE"/>
    <w:multiLevelType w:val="hybridMultilevel"/>
    <w:tmpl w:val="B614B25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F47A58"/>
    <w:multiLevelType w:val="hybridMultilevel"/>
    <w:tmpl w:val="8E3C265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D34D85"/>
    <w:multiLevelType w:val="multilevel"/>
    <w:tmpl w:val="3AF6410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5C5F94"/>
    <w:multiLevelType w:val="hybridMultilevel"/>
    <w:tmpl w:val="F48C4B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202087"/>
    <w:multiLevelType w:val="hybridMultilevel"/>
    <w:tmpl w:val="254E8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730569"/>
    <w:multiLevelType w:val="multilevel"/>
    <w:tmpl w:val="984E6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0F0696"/>
    <w:multiLevelType w:val="hybridMultilevel"/>
    <w:tmpl w:val="4AAC105C"/>
    <w:lvl w:ilvl="0" w:tplc="F09084C2">
      <w:start w:val="1"/>
      <w:numFmt w:val="decimal"/>
      <w:pStyle w:val="ListParagraph"/>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1"/>
  </w:num>
  <w:num w:numId="6">
    <w:abstractNumId w:val="2"/>
  </w:num>
  <w:num w:numId="7">
    <w:abstractNumId w:val="1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BF"/>
    <w:rsid w:val="000F67B4"/>
    <w:rsid w:val="001F7534"/>
    <w:rsid w:val="00246AD0"/>
    <w:rsid w:val="002E262B"/>
    <w:rsid w:val="003527DB"/>
    <w:rsid w:val="00425AB5"/>
    <w:rsid w:val="0058787E"/>
    <w:rsid w:val="006B4AF9"/>
    <w:rsid w:val="006B7102"/>
    <w:rsid w:val="007110A6"/>
    <w:rsid w:val="00891C26"/>
    <w:rsid w:val="008C3B8A"/>
    <w:rsid w:val="008E7C04"/>
    <w:rsid w:val="009420A6"/>
    <w:rsid w:val="00A339CD"/>
    <w:rsid w:val="00A45400"/>
    <w:rsid w:val="00B22F01"/>
    <w:rsid w:val="00B71F96"/>
    <w:rsid w:val="00B964BF"/>
    <w:rsid w:val="00C86855"/>
    <w:rsid w:val="00D432B4"/>
    <w:rsid w:val="00F841CF"/>
    <w:rsid w:val="00FE6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C44B"/>
  <w15:docId w15:val="{DEE9548B-B395-4CA9-8E9F-9F766B1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2B"/>
    <w:rPr>
      <w:rFonts w:ascii="Arial Narrow" w:hAnsi="Arial Narrow"/>
      <w:lang w:val="en-US"/>
    </w:rPr>
  </w:style>
  <w:style w:type="paragraph" w:styleId="Heading1">
    <w:name w:val="heading 1"/>
    <w:basedOn w:val="Normal"/>
    <w:next w:val="Normal"/>
    <w:link w:val="Heading1Char"/>
    <w:uiPriority w:val="9"/>
    <w:qFormat/>
    <w:rsid w:val="00425AB5"/>
    <w:pPr>
      <w:keepNext/>
      <w:keepLines/>
      <w:pBdr>
        <w:top w:val="nil"/>
        <w:left w:val="nil"/>
        <w:bottom w:val="nil"/>
        <w:right w:val="nil"/>
        <w:between w:val="nil"/>
      </w:pBdr>
      <w:spacing w:before="240"/>
      <w:jc w:val="center"/>
      <w:outlineLvl w:val="0"/>
    </w:pPr>
    <w:rPr>
      <w:rFonts w:ascii="Montserrat" w:eastAsia="Arial Narrow" w:hAnsi="Montserrat" w:cs="Arial Narrow"/>
      <w:bCs/>
      <w:color w:val="C00000"/>
      <w:sz w:val="32"/>
      <w:szCs w:val="32"/>
    </w:rPr>
  </w:style>
  <w:style w:type="paragraph" w:styleId="Heading2">
    <w:name w:val="heading 2"/>
    <w:basedOn w:val="Heading1"/>
    <w:next w:val="Normal"/>
    <w:link w:val="Heading2Char"/>
    <w:uiPriority w:val="9"/>
    <w:unhideWhenUsed/>
    <w:qFormat/>
    <w:rsid w:val="00425AB5"/>
    <w:pPr>
      <w:jc w:val="left"/>
      <w:outlineLvl w:val="1"/>
    </w:pPr>
    <w:rPr>
      <w:rFonts w:ascii="Arial Narrow" w:hAnsi="Arial Narrow"/>
      <w:sz w:val="24"/>
      <w:szCs w:val="24"/>
    </w:rPr>
  </w:style>
  <w:style w:type="paragraph" w:styleId="Heading3">
    <w:name w:val="heading 3"/>
    <w:basedOn w:val="Normal"/>
    <w:next w:val="Normal"/>
    <w:link w:val="Heading3Char"/>
    <w:uiPriority w:val="9"/>
    <w:semiHidden/>
    <w:unhideWhenUsed/>
    <w:qFormat/>
    <w:rsid w:val="00C13AFE"/>
    <w:pPr>
      <w:keepNext/>
      <w:spacing w:before="240" w:after="60"/>
      <w:outlineLvl w:val="2"/>
    </w:pPr>
    <w:rPr>
      <w:rFonts w:ascii="Calibri" w:eastAsia="MS Gothic" w:hAnsi="Calibri"/>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222"/>
    <w:pPr>
      <w:pBdr>
        <w:bottom w:val="single" w:sz="8" w:space="4" w:color="4F81BD"/>
      </w:pBdr>
      <w:spacing w:after="300"/>
      <w:contextualSpacing/>
    </w:pPr>
    <w:rPr>
      <w:rFonts w:ascii="Calibri" w:eastAsia="MS Gothic" w:hAnsi="Calibri"/>
      <w:color w:val="17365D"/>
      <w:spacing w:val="5"/>
      <w:kern w:val="28"/>
      <w:sz w:val="52"/>
      <w:szCs w:val="52"/>
    </w:rPr>
  </w:style>
  <w:style w:type="paragraph" w:styleId="Header">
    <w:name w:val="header"/>
    <w:basedOn w:val="Normal"/>
    <w:link w:val="HeaderChar"/>
    <w:uiPriority w:val="99"/>
    <w:unhideWhenUsed/>
    <w:rsid w:val="00A876CE"/>
    <w:pPr>
      <w:tabs>
        <w:tab w:val="center" w:pos="4320"/>
        <w:tab w:val="right" w:pos="8640"/>
      </w:tabs>
    </w:pPr>
  </w:style>
  <w:style w:type="character" w:customStyle="1" w:styleId="HeaderChar">
    <w:name w:val="Header Char"/>
    <w:basedOn w:val="DefaultParagraphFont"/>
    <w:link w:val="Header"/>
    <w:uiPriority w:val="99"/>
    <w:rsid w:val="00A876CE"/>
  </w:style>
  <w:style w:type="paragraph" w:styleId="Footer">
    <w:name w:val="footer"/>
    <w:basedOn w:val="Normal"/>
    <w:link w:val="FooterChar"/>
    <w:uiPriority w:val="99"/>
    <w:unhideWhenUsed/>
    <w:rsid w:val="00A876CE"/>
    <w:pPr>
      <w:tabs>
        <w:tab w:val="center" w:pos="4320"/>
        <w:tab w:val="right" w:pos="8640"/>
      </w:tabs>
    </w:pPr>
  </w:style>
  <w:style w:type="character" w:customStyle="1" w:styleId="FooterChar">
    <w:name w:val="Footer Char"/>
    <w:basedOn w:val="DefaultParagraphFont"/>
    <w:link w:val="Footer"/>
    <w:uiPriority w:val="99"/>
    <w:rsid w:val="00A876CE"/>
  </w:style>
  <w:style w:type="paragraph" w:styleId="BalloonText">
    <w:name w:val="Balloon Text"/>
    <w:basedOn w:val="Normal"/>
    <w:link w:val="BalloonTextChar"/>
    <w:uiPriority w:val="99"/>
    <w:semiHidden/>
    <w:unhideWhenUsed/>
    <w:rsid w:val="00A876CE"/>
    <w:rPr>
      <w:rFonts w:ascii="Lucida Grande" w:hAnsi="Lucida Grande"/>
      <w:sz w:val="18"/>
      <w:szCs w:val="18"/>
    </w:rPr>
  </w:style>
  <w:style w:type="character" w:customStyle="1" w:styleId="BalloonTextChar">
    <w:name w:val="Balloon Text Char"/>
    <w:link w:val="BalloonText"/>
    <w:uiPriority w:val="99"/>
    <w:semiHidden/>
    <w:rsid w:val="00A876CE"/>
    <w:rPr>
      <w:rFonts w:ascii="Lucida Grande" w:hAnsi="Lucida Grande"/>
      <w:sz w:val="18"/>
      <w:szCs w:val="18"/>
    </w:rPr>
  </w:style>
  <w:style w:type="character" w:customStyle="1" w:styleId="Heading1Char">
    <w:name w:val="Heading 1 Char"/>
    <w:link w:val="Heading1"/>
    <w:uiPriority w:val="9"/>
    <w:rsid w:val="00425AB5"/>
    <w:rPr>
      <w:rFonts w:ascii="Montserrat" w:eastAsia="Arial Narrow" w:hAnsi="Montserrat" w:cs="Arial Narrow"/>
      <w:bCs/>
      <w:color w:val="C00000"/>
      <w:sz w:val="32"/>
      <w:szCs w:val="32"/>
      <w:lang w:val="en-US"/>
    </w:rPr>
  </w:style>
  <w:style w:type="character" w:customStyle="1" w:styleId="Heading2Char">
    <w:name w:val="Heading 2 Char"/>
    <w:link w:val="Heading2"/>
    <w:uiPriority w:val="9"/>
    <w:rsid w:val="00425AB5"/>
    <w:rPr>
      <w:rFonts w:ascii="Arial Narrow" w:eastAsia="Arial Narrow" w:hAnsi="Arial Narrow" w:cs="Arial Narrow"/>
      <w:bCs/>
      <w:color w:val="C00000"/>
      <w:lang w:val="en-US"/>
    </w:rPr>
  </w:style>
  <w:style w:type="character" w:customStyle="1" w:styleId="TitleChar">
    <w:name w:val="Title Char"/>
    <w:link w:val="Title"/>
    <w:uiPriority w:val="10"/>
    <w:rsid w:val="00FA0222"/>
    <w:rPr>
      <w:rFonts w:ascii="Calibri" w:eastAsia="MS Gothic" w:hAnsi="Calibri"/>
      <w:color w:val="17365D"/>
      <w:spacing w:val="5"/>
      <w:kern w:val="28"/>
      <w:sz w:val="52"/>
      <w:szCs w:val="52"/>
      <w:lang w:val="en-US"/>
    </w:rPr>
  </w:style>
  <w:style w:type="paragraph" w:customStyle="1" w:styleId="CSESTitle">
    <w:name w:val="CSES Title"/>
    <w:basedOn w:val="CSESHeader"/>
    <w:next w:val="Normal"/>
    <w:autoRedefine/>
    <w:qFormat/>
    <w:rsid w:val="00425AB5"/>
  </w:style>
  <w:style w:type="paragraph" w:customStyle="1" w:styleId="CSESHeader">
    <w:name w:val="CSES Header"/>
    <w:basedOn w:val="Normal"/>
    <w:next w:val="Normal"/>
    <w:autoRedefine/>
    <w:qFormat/>
    <w:rsid w:val="00F841CF"/>
    <w:pPr>
      <w:pBdr>
        <w:top w:val="nil"/>
        <w:left w:val="nil"/>
        <w:bottom w:val="single" w:sz="8" w:space="4" w:color="A31F2C"/>
        <w:right w:val="nil"/>
        <w:between w:val="nil"/>
      </w:pBdr>
      <w:jc w:val="center"/>
    </w:pPr>
    <w:rPr>
      <w:rFonts w:ascii="Montserrat" w:eastAsia="TrashHand" w:hAnsi="Montserrat" w:cs="TrashHand"/>
      <w:color w:val="A31F2C"/>
      <w:sz w:val="72"/>
      <w:szCs w:val="72"/>
    </w:rPr>
  </w:style>
  <w:style w:type="paragraph" w:customStyle="1" w:styleId="CSESHeader2">
    <w:name w:val="CSES Header 2"/>
    <w:basedOn w:val="Heading2"/>
    <w:next w:val="Normal"/>
    <w:autoRedefine/>
    <w:qFormat/>
    <w:rsid w:val="007F5B8B"/>
    <w:rPr>
      <w:rFonts w:ascii="Garamond" w:hAnsi="Garamond"/>
      <w:color w:val="800000"/>
    </w:rPr>
  </w:style>
  <w:style w:type="character" w:customStyle="1" w:styleId="Heading3Char">
    <w:name w:val="Heading 3 Char"/>
    <w:link w:val="Heading3"/>
    <w:uiPriority w:val="9"/>
    <w:semiHidden/>
    <w:rsid w:val="00C13AFE"/>
    <w:rPr>
      <w:rFonts w:ascii="Calibri" w:eastAsia="MS Gothic" w:hAnsi="Calibri" w:cs="Times New Roman"/>
      <w:b/>
      <w:bCs/>
      <w:sz w:val="26"/>
      <w:szCs w:val="26"/>
      <w:lang w:val="en-US"/>
    </w:rPr>
  </w:style>
  <w:style w:type="paragraph" w:styleId="ListParagraph">
    <w:name w:val="List Paragraph"/>
    <w:basedOn w:val="Normal"/>
    <w:uiPriority w:val="34"/>
    <w:unhideWhenUsed/>
    <w:qFormat/>
    <w:rsid w:val="00C86855"/>
    <w:pPr>
      <w:numPr>
        <w:numId w:val="7"/>
      </w:numPr>
      <w:spacing w:after="320" w:line="300" w:lineRule="auto"/>
      <w:contextualSpacing/>
    </w:pPr>
    <w:rPr>
      <w:lang w:eastAsia="ja-JP"/>
    </w:rPr>
  </w:style>
  <w:style w:type="numbering" w:customStyle="1" w:styleId="Style1">
    <w:name w:val="Style1"/>
    <w:uiPriority w:val="99"/>
    <w:rsid w:val="00C13AFE"/>
  </w:style>
  <w:style w:type="character" w:styleId="Hyperlink">
    <w:name w:val="Hyperlink"/>
    <w:basedOn w:val="DefaultParagraphFont"/>
    <w:uiPriority w:val="99"/>
    <w:unhideWhenUsed/>
    <w:rsid w:val="00514F0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E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eo@cses.carlet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aSm6otbfXnxg79D+0GlvLTm8g==">AMUW2mWKXCmfSGidj3Dk0k00HHGfn+Ta9y3I8ncWhaXZiZhOBfOFhjKQp4SjjKNFiMUrIaumE6nVWDQE0SfOTL1bLcQpK5pL2SmMw88T/m8ddn0tbWFrMDyxv6DjadUA8YKfAZwSqPfL672Xb8xSQaqzASDrvp2Qjw==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Jasmi_000</dc:creator>
  <cp:lastModifiedBy>Ahmed Abdalla</cp:lastModifiedBy>
  <cp:revision>5</cp:revision>
  <cp:lastPrinted>2020-09-29T01:19:00Z</cp:lastPrinted>
  <dcterms:created xsi:type="dcterms:W3CDTF">2021-01-26T00:48:00Z</dcterms:created>
  <dcterms:modified xsi:type="dcterms:W3CDTF">2021-02-10T17:06:00Z</dcterms:modified>
</cp:coreProperties>
</file>